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85"/>
        <w:gridCol w:w="5387"/>
      </w:tblGrid>
      <w:tr w:rsidR="006C473D">
        <w:trPr>
          <w:trHeight w:val="405"/>
        </w:trPr>
        <w:tc>
          <w:tcPr>
            <w:tcW w:w="9071" w:type="dxa"/>
            <w:gridSpan w:val="2"/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                            Produktdatenblatt Stroh</w:t>
            </w:r>
          </w:p>
          <w:p w:rsidR="006C473D" w:rsidRDefault="006C473D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C473D">
        <w:trPr>
          <w:trHeight w:hRule="exact" w:val="23"/>
        </w:trPr>
        <w:tc>
          <w:tcPr>
            <w:tcW w:w="3685" w:type="dxa"/>
            <w:shd w:val="clear" w:color="auto" w:fill="auto"/>
            <w:vAlign w:val="center"/>
          </w:tcPr>
          <w:p w:rsidR="006C473D" w:rsidRDefault="006C47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C473D" w:rsidRDefault="006C47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C473D">
        <w:trPr>
          <w:trHeight w:val="1272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Hersteller/</w:t>
            </w:r>
            <w:proofErr w:type="spellStart"/>
            <w:r>
              <w:rPr>
                <w:rFonts w:ascii="Calibri" w:hAnsi="Calibri"/>
                <w:szCs w:val="22"/>
              </w:rPr>
              <w:t>Inverkehrbringer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Trocknungswerk Donaualtheim eG, Am Riedweg 1</w:t>
            </w:r>
            <w:r>
              <w:rPr>
                <w:rFonts w:ascii="Calibri" w:hAnsi="Calibri"/>
                <w:b/>
                <w:szCs w:val="22"/>
              </w:rPr>
              <w:br/>
              <w:t>89407 Dillingen</w:t>
            </w:r>
          </w:p>
          <w:p w:rsidR="006C473D" w:rsidRDefault="00DA0A42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Tel.nr.: 09071-9055     Fax: 3360</w:t>
            </w:r>
          </w:p>
        </w:tc>
      </w:tr>
      <w:tr w:rsidR="006C473D">
        <w:trPr>
          <w:trHeight w:val="792"/>
        </w:trPr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Systemkoordinator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Fachverband landwirtschaftlicher Trocknungen</w:t>
            </w:r>
            <w:r>
              <w:rPr>
                <w:rFonts w:ascii="Calibri" w:hAnsi="Calibri"/>
                <w:szCs w:val="22"/>
              </w:rPr>
              <w:br/>
              <w:t xml:space="preserve">in </w:t>
            </w:r>
            <w:r>
              <w:rPr>
                <w:rFonts w:ascii="Calibri" w:hAnsi="Calibri"/>
                <w:szCs w:val="22"/>
              </w:rPr>
              <w:t>Bayern eV</w:t>
            </w:r>
          </w:p>
        </w:tc>
      </w:tr>
      <w:tr w:rsidR="006C473D">
        <w:trPr>
          <w:trHeight w:val="360"/>
        </w:trPr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Produktbezeichnung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Positivliste 7.03.02 "Stroh"</w:t>
            </w:r>
          </w:p>
        </w:tc>
      </w:tr>
      <w:tr w:rsidR="006C473D">
        <w:trPr>
          <w:trHeight w:val="648"/>
        </w:trPr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Produktbeschreibung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Einzelfuttermittel, das durch Trocknen, Mahlen und </w:t>
            </w:r>
            <w:proofErr w:type="spellStart"/>
            <w:r>
              <w:rPr>
                <w:rFonts w:ascii="Calibri" w:hAnsi="Calibri"/>
                <w:szCs w:val="22"/>
              </w:rPr>
              <w:t>Kom</w:t>
            </w:r>
            <w:proofErr w:type="spellEnd"/>
            <w:r>
              <w:rPr>
                <w:rFonts w:ascii="Calibri" w:hAnsi="Calibri"/>
                <w:szCs w:val="22"/>
              </w:rPr>
              <w:t>-</w:t>
            </w:r>
            <w:r>
              <w:rPr>
                <w:rFonts w:ascii="Calibri" w:hAnsi="Calibri"/>
                <w:szCs w:val="22"/>
              </w:rPr>
              <w:br/>
              <w:t>paktieren von Wiesen- und Kleegras gewonnen wird</w:t>
            </w:r>
          </w:p>
        </w:tc>
      </w:tr>
      <w:tr w:rsidR="006C473D">
        <w:trPr>
          <w:trHeight w:val="408"/>
        </w:trPr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Produkteinsatz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Futtermittel für landwirtschaftliche Nutztiere</w:t>
            </w:r>
          </w:p>
        </w:tc>
      </w:tr>
      <w:tr w:rsidR="006C473D">
        <w:trPr>
          <w:trHeight w:val="744"/>
        </w:trPr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Informationen zum   Herstellungsprozess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Trocknungsverfahren:  direkt</w:t>
            </w:r>
            <w:r>
              <w:rPr>
                <w:rFonts w:ascii="Calibri" w:hAnsi="Calibri"/>
                <w:szCs w:val="22"/>
              </w:rPr>
              <w:br/>
              <w:t>Art der Befeuerung:      Erdgas</w:t>
            </w:r>
          </w:p>
        </w:tc>
      </w:tr>
      <w:tr w:rsidR="006C473D">
        <w:trPr>
          <w:trHeight w:val="576"/>
        </w:trPr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Angabe zur Verwendung von Hilfs-</w:t>
            </w:r>
            <w:r>
              <w:rPr>
                <w:rFonts w:ascii="Calibri" w:hAnsi="Calibri"/>
                <w:szCs w:val="22"/>
              </w:rPr>
              <w:br/>
              <w:t xml:space="preserve">  oder Zusatzstoffen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ohne Verwendung von Hilfs- oder Zusatzstoffen</w:t>
            </w:r>
          </w:p>
        </w:tc>
      </w:tr>
      <w:tr w:rsidR="006C473D">
        <w:trPr>
          <w:trHeight w:val="344"/>
        </w:trPr>
        <w:tc>
          <w:tcPr>
            <w:tcW w:w="3685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Information zur Zusammensetzung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Rohprotein:    </w:t>
            </w:r>
            <w:r>
              <w:rPr>
                <w:rFonts w:ascii="Calibri" w:hAnsi="Calibri"/>
                <w:szCs w:val="22"/>
              </w:rPr>
              <w:t xml:space="preserve">      ca.  4  %</w:t>
            </w:r>
          </w:p>
        </w:tc>
      </w:tr>
      <w:tr w:rsidR="006C473D">
        <w:trPr>
          <w:trHeight w:val="407"/>
        </w:trPr>
        <w:tc>
          <w:tcPr>
            <w:tcW w:w="368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6C473D">
            <w:pPr>
              <w:spacing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Rohfaser:              ca. 40 %</w:t>
            </w:r>
          </w:p>
        </w:tc>
      </w:tr>
      <w:tr w:rsidR="006C473D">
        <w:trPr>
          <w:trHeight w:val="413"/>
        </w:trPr>
        <w:tc>
          <w:tcPr>
            <w:tcW w:w="368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6C473D">
            <w:pPr>
              <w:spacing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Wassergehalt:       &lt; 14  %</w:t>
            </w:r>
          </w:p>
        </w:tc>
      </w:tr>
      <w:tr w:rsidR="006C473D">
        <w:trPr>
          <w:trHeight w:val="418"/>
        </w:trPr>
        <w:tc>
          <w:tcPr>
            <w:tcW w:w="368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6C473D">
            <w:pPr>
              <w:spacing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ß-Carotin:              </w:t>
            </w:r>
          </w:p>
        </w:tc>
      </w:tr>
      <w:tr w:rsidR="006C473D">
        <w:trPr>
          <w:trHeight w:val="936"/>
        </w:trPr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Angabe zu relevanten unerwünschten</w:t>
            </w:r>
            <w:r>
              <w:rPr>
                <w:rFonts w:ascii="Calibri" w:hAnsi="Calibri"/>
                <w:szCs w:val="22"/>
              </w:rPr>
              <w:br/>
              <w:t xml:space="preserve">  Stoffen im Rahmen der </w:t>
            </w:r>
            <w:r>
              <w:rPr>
                <w:rFonts w:ascii="Calibri" w:hAnsi="Calibri"/>
                <w:szCs w:val="22"/>
              </w:rPr>
              <w:br/>
              <w:t xml:space="preserve">  risikoorientierten Eigenkontrolle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Einhaltung der gesetzlichen Grenzwerte für</w:t>
            </w:r>
            <w:r>
              <w:rPr>
                <w:rFonts w:ascii="Calibri" w:hAnsi="Calibri"/>
                <w:szCs w:val="22"/>
              </w:rPr>
              <w:br/>
            </w:r>
            <w:r>
              <w:rPr>
                <w:rFonts w:ascii="Calibri" w:hAnsi="Calibri"/>
                <w:szCs w:val="22"/>
              </w:rPr>
              <w:t>unerwünschte Stoffe (siehe Kontrollplan)</w:t>
            </w:r>
          </w:p>
        </w:tc>
      </w:tr>
      <w:tr w:rsidR="006C473D">
        <w:trPr>
          <w:trHeight w:val="708"/>
        </w:trPr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Haltbarkeit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ca. 1 Jahr</w:t>
            </w:r>
            <w:r>
              <w:rPr>
                <w:rFonts w:ascii="Calibri" w:hAnsi="Calibri"/>
                <w:szCs w:val="22"/>
              </w:rPr>
              <w:br/>
              <w:t>Lagerung: trocken, kühl, dunkel</w:t>
            </w:r>
          </w:p>
        </w:tc>
      </w:tr>
      <w:tr w:rsidR="006C473D">
        <w:trPr>
          <w:trHeight w:val="545"/>
        </w:trPr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Sicherheitshinweise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entfällt</w:t>
            </w:r>
          </w:p>
        </w:tc>
      </w:tr>
      <w:tr w:rsidR="006C473D">
        <w:trPr>
          <w:trHeight w:val="456"/>
        </w:trPr>
        <w:tc>
          <w:tcPr>
            <w:tcW w:w="36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Aktualitätsnachweis</w:t>
            </w:r>
          </w:p>
        </w:tc>
        <w:tc>
          <w:tcPr>
            <w:tcW w:w="538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erstellt am:   15.03.2018</w:t>
            </w:r>
          </w:p>
        </w:tc>
      </w:tr>
      <w:tr w:rsidR="006C473D" w:rsidRPr="00DA0A42">
        <w:trPr>
          <w:trHeight w:val="516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Amtliche Registriernummer:</w:t>
            </w:r>
          </w:p>
        </w:tc>
        <w:tc>
          <w:tcPr>
            <w:tcW w:w="53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a-DE-BY-1-00112             DE-ÖKO-060</w:t>
            </w:r>
          </w:p>
        </w:tc>
      </w:tr>
      <w:tr w:rsidR="006C473D">
        <w:trPr>
          <w:trHeight w:val="566"/>
        </w:trPr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szCs w:val="22"/>
              </w:rPr>
              <w:t>Reg.-Nr.: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VO (EG) Nr. 183/2005</w:t>
            </w:r>
          </w:p>
        </w:tc>
      </w:tr>
      <w:tr w:rsidR="006C473D">
        <w:trPr>
          <w:trHeight w:val="546"/>
        </w:trPr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QS-ID: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4031735955552</w:t>
            </w:r>
          </w:p>
          <w:p w:rsidR="006C473D" w:rsidRDefault="00DA0A42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 Standortnummer:       SK0000186</w:t>
            </w:r>
          </w:p>
        </w:tc>
      </w:tr>
    </w:tbl>
    <w:p w:rsidR="006C473D" w:rsidRDefault="006C473D"/>
    <w:sectPr w:rsidR="006C473D" w:rsidSect="006C473D">
      <w:headerReference w:type="default" r:id="rId6"/>
      <w:footerReference w:type="default" r:id="rId7"/>
      <w:pgSz w:w="11906" w:h="16838"/>
      <w:pgMar w:top="1418" w:right="1440" w:bottom="1134" w:left="1440" w:header="624" w:footer="403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3D" w:rsidRDefault="006C473D" w:rsidP="006C473D">
      <w:pPr>
        <w:spacing w:line="240" w:lineRule="auto"/>
      </w:pPr>
      <w:r>
        <w:separator/>
      </w:r>
    </w:p>
  </w:endnote>
  <w:endnote w:type="continuationSeparator" w:id="0">
    <w:p w:rsidR="006C473D" w:rsidRDefault="006C473D" w:rsidP="006C4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3D" w:rsidRDefault="006C473D">
    <w:pPr>
      <w:pStyle w:val="Footer"/>
      <w:pBdr>
        <w:top w:val="single" w:sz="4" w:space="1" w:color="00000A"/>
      </w:pBdr>
      <w:tabs>
        <w:tab w:val="left" w:pos="0"/>
      </w:tabs>
      <w:spacing w:line="240" w:lineRule="auto"/>
      <w:ind w:right="-329"/>
      <w:rPr>
        <w:rFonts w:ascii="Verdana" w:hAnsi="Verdana" w:cs="Arial"/>
        <w:sz w:val="16"/>
      </w:rPr>
    </w:pPr>
  </w:p>
  <w:p w:rsidR="006C473D" w:rsidRDefault="00DA0A42">
    <w:pPr>
      <w:pStyle w:val="Footer"/>
      <w:pBdr>
        <w:top w:val="single" w:sz="4" w:space="1" w:color="00000A"/>
      </w:pBdr>
      <w:tabs>
        <w:tab w:val="left" w:pos="0"/>
      </w:tabs>
      <w:spacing w:line="240" w:lineRule="auto"/>
      <w:ind w:right="-32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Formblatt, FB-1909-04, Produktdatenblatt Stroh, </w:t>
    </w:r>
    <w:r>
      <w:rPr>
        <w:rFonts w:ascii="Verdana" w:hAnsi="Verdana" w:cs="Arial"/>
        <w:sz w:val="16"/>
      </w:rPr>
      <w:t>Revision: 4</w:t>
    </w:r>
    <w:r>
      <w:rPr>
        <w:rFonts w:ascii="Verdana" w:hAnsi="Verdana" w:cs="Arial"/>
        <w:sz w:val="16"/>
      </w:rPr>
      <w:tab/>
    </w:r>
    <w:r>
      <w:rPr>
        <w:rFonts w:ascii="Verdana" w:hAnsi="Verdana" w:cs="Arial"/>
        <w:sz w:val="16"/>
      </w:rPr>
      <w:tab/>
    </w:r>
  </w:p>
  <w:p w:rsidR="006C473D" w:rsidRDefault="00DA0A42">
    <w:pPr>
      <w:pStyle w:val="Footer"/>
      <w:pBdr>
        <w:top w:val="single" w:sz="4" w:space="1" w:color="00000A"/>
      </w:pBdr>
      <w:spacing w:line="240" w:lineRule="auto"/>
      <w:ind w:right="-32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Erstellt am 06.11.2018 von Wolfgang Urban, Standort: TG Donaualtheim</w:t>
    </w:r>
  </w:p>
  <w:p w:rsidR="006C473D" w:rsidRDefault="00DA0A42">
    <w:pPr>
      <w:pStyle w:val="Footer"/>
      <w:pBdr>
        <w:top w:val="single" w:sz="4" w:space="1" w:color="00000A"/>
      </w:pBdr>
      <w:spacing w:line="240" w:lineRule="auto"/>
      <w:ind w:right="-329"/>
    </w:pPr>
    <w:r>
      <w:rPr>
        <w:rFonts w:ascii="Verdana" w:hAnsi="Verdana" w:cs="Arial"/>
        <w:sz w:val="16"/>
      </w:rPr>
      <w:t>Freigegeben am 12.11.2018 von Jutta Kraus</w:t>
    </w:r>
    <w:r>
      <w:rPr>
        <w:rFonts w:ascii="Verdana" w:hAnsi="Verdana" w:cs="Arial"/>
        <w:sz w:val="16"/>
      </w:rPr>
      <w:tab/>
      <w:t xml:space="preserve">Seite </w:t>
    </w:r>
    <w:r w:rsidR="006C473D" w:rsidRPr="006C473D">
      <w:rPr>
        <w:rFonts w:ascii="Verdana" w:hAnsi="Verdana" w:cs="Arial"/>
        <w:sz w:val="16"/>
      </w:rPr>
      <w:fldChar w:fldCharType="begin"/>
    </w:r>
    <w:r>
      <w:instrText>PAGE</w:instrText>
    </w:r>
    <w:r w:rsidR="006C473D">
      <w:fldChar w:fldCharType="separate"/>
    </w:r>
    <w:r>
      <w:rPr>
        <w:noProof/>
      </w:rPr>
      <w:t>1</w:t>
    </w:r>
    <w:r w:rsidR="006C473D">
      <w:fldChar w:fldCharType="end"/>
    </w:r>
    <w:r>
      <w:rPr>
        <w:rFonts w:ascii="Verdana" w:hAnsi="Verdana" w:cs="Arial"/>
        <w:sz w:val="16"/>
      </w:rPr>
      <w:t xml:space="preserve"> von </w:t>
    </w:r>
    <w:r w:rsidR="006C473D" w:rsidRPr="006C473D">
      <w:rPr>
        <w:rFonts w:ascii="Verdana" w:hAnsi="Verdana" w:cs="Arial"/>
        <w:sz w:val="16"/>
      </w:rPr>
      <w:fldChar w:fldCharType="begin"/>
    </w:r>
    <w:r>
      <w:instrText>NUMPAGES</w:instrText>
    </w:r>
    <w:r w:rsidR="006C473D">
      <w:fldChar w:fldCharType="separate"/>
    </w:r>
    <w:r>
      <w:rPr>
        <w:noProof/>
      </w:rPr>
      <w:t>1</w:t>
    </w:r>
    <w:r w:rsidR="006C473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3D" w:rsidRDefault="006C473D" w:rsidP="006C473D">
      <w:pPr>
        <w:spacing w:line="240" w:lineRule="auto"/>
      </w:pPr>
      <w:r>
        <w:separator/>
      </w:r>
    </w:p>
  </w:footnote>
  <w:footnote w:type="continuationSeparator" w:id="0">
    <w:p w:rsidR="006C473D" w:rsidRDefault="006C473D" w:rsidP="006C47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Borders>
        <w:bottom w:val="single" w:sz="6" w:space="0" w:color="00000A"/>
        <w:insideH w:val="single" w:sz="6" w:space="0" w:color="00000A"/>
      </w:tblBorders>
      <w:tblCellMar>
        <w:left w:w="70" w:type="dxa"/>
        <w:right w:w="70" w:type="dxa"/>
      </w:tblCellMar>
      <w:tblLook w:val="0000"/>
    </w:tblPr>
    <w:tblGrid>
      <w:gridCol w:w="7646"/>
      <w:gridCol w:w="1496"/>
    </w:tblGrid>
    <w:tr w:rsidR="006C473D">
      <w:trPr>
        <w:cantSplit/>
      </w:trPr>
      <w:tc>
        <w:tcPr>
          <w:tcW w:w="7724" w:type="dxa"/>
          <w:tcBorders>
            <w:bottom w:val="single" w:sz="6" w:space="0" w:color="00000A"/>
          </w:tcBorders>
          <w:shd w:val="clear" w:color="auto" w:fill="auto"/>
        </w:tcPr>
        <w:p w:rsidR="006C473D" w:rsidRDefault="00DA0A42">
          <w:pPr>
            <w:pStyle w:val="Header"/>
            <w:spacing w:before="120" w:after="120"/>
            <w:rPr>
              <w:rFonts w:ascii="Verdana" w:hAnsi="Verdana" w:cs="Arial"/>
            </w:rPr>
          </w:pPr>
          <w:r>
            <w:rPr>
              <w:rFonts w:ascii="Verdana" w:hAnsi="Verdana" w:cs="Arial"/>
              <w:sz w:val="28"/>
            </w:rPr>
            <w:t>Formblatt FB-1909-04</w:t>
          </w:r>
          <w:r>
            <w:rPr>
              <w:rFonts w:ascii="Verdana" w:hAnsi="Verdana" w:cs="Arial"/>
              <w:sz w:val="28"/>
            </w:rPr>
            <w:br/>
          </w:r>
          <w:r>
            <w:rPr>
              <w:rFonts w:ascii="Verdana" w:hAnsi="Verdana" w:cs="Arial"/>
              <w:b/>
              <w:sz w:val="28"/>
            </w:rPr>
            <w:t>Produktdatenblatt Stroh</w:t>
          </w:r>
        </w:p>
      </w:tc>
      <w:tc>
        <w:tcPr>
          <w:tcW w:w="1417" w:type="dxa"/>
          <w:tcBorders>
            <w:bottom w:val="single" w:sz="6" w:space="0" w:color="00000A"/>
          </w:tcBorders>
          <w:shd w:val="clear" w:color="auto" w:fill="auto"/>
        </w:tcPr>
        <w:p w:rsidR="006C473D" w:rsidRDefault="00DA0A42">
          <w:pPr>
            <w:pStyle w:val="Header"/>
            <w:spacing w:line="240" w:lineRule="auto"/>
            <w:jc w:val="right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19050" distR="0">
                <wp:extent cx="861060" cy="6934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73D" w:rsidRDefault="006C47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3D"/>
    <w:rsid w:val="006C473D"/>
    <w:rsid w:val="00DA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401"/>
    <w:pPr>
      <w:spacing w:line="360" w:lineRule="auto"/>
    </w:pPr>
    <w:rPr>
      <w:rFonts w:ascii="Univers" w:hAnsi="Univer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qFormat/>
    <w:rsid w:val="00FA1401"/>
    <w:pPr>
      <w:keepNext/>
      <w:outlineLvl w:val="0"/>
    </w:pPr>
    <w:rPr>
      <w:b/>
      <w:sz w:val="32"/>
    </w:rPr>
  </w:style>
  <w:style w:type="paragraph" w:customStyle="1" w:styleId="Heading2">
    <w:name w:val="Heading 2"/>
    <w:basedOn w:val="Standard"/>
    <w:qFormat/>
    <w:rsid w:val="00FA1401"/>
    <w:pPr>
      <w:keepNext/>
      <w:tabs>
        <w:tab w:val="left" w:pos="3402"/>
        <w:tab w:val="left" w:pos="4536"/>
      </w:tabs>
      <w:jc w:val="center"/>
      <w:outlineLvl w:val="1"/>
    </w:pPr>
    <w:rPr>
      <w:b/>
    </w:rPr>
  </w:style>
  <w:style w:type="character" w:styleId="Seitenzahl">
    <w:name w:val="page number"/>
    <w:basedOn w:val="Absatz-Standardschriftart"/>
    <w:semiHidden/>
    <w:qFormat/>
    <w:rsid w:val="00FA1401"/>
  </w:style>
  <w:style w:type="character" w:styleId="BesuchterHyperlink">
    <w:name w:val="FollowedHyperlink"/>
    <w:semiHidden/>
    <w:qFormat/>
    <w:rsid w:val="00FA1401"/>
    <w:rPr>
      <w:color w:val="800080"/>
      <w:u w:val="single"/>
    </w:rPr>
  </w:style>
  <w:style w:type="character" w:customStyle="1" w:styleId="SprechblasentextZchn">
    <w:name w:val="Sprechblasentext Zchn"/>
    <w:semiHidden/>
    <w:qFormat/>
    <w:rsid w:val="00FA1401"/>
    <w:rPr>
      <w:rFonts w:ascii="Tahoma" w:hAnsi="Tahoma" w:cs="Tahoma"/>
      <w:sz w:val="16"/>
      <w:szCs w:val="16"/>
    </w:rPr>
  </w:style>
  <w:style w:type="character" w:customStyle="1" w:styleId="FuzeileZchn">
    <w:name w:val="Fußzeile Zchn"/>
    <w:qFormat/>
    <w:rsid w:val="00FA1401"/>
    <w:rPr>
      <w:rFonts w:ascii="Univers" w:hAnsi="Univers"/>
      <w:sz w:val="22"/>
    </w:rPr>
  </w:style>
  <w:style w:type="character" w:customStyle="1" w:styleId="InternetLink">
    <w:name w:val="Internet Link"/>
    <w:semiHidden/>
    <w:unhideWhenUsed/>
    <w:rsid w:val="00FA1401"/>
    <w:rPr>
      <w:color w:val="0000FF"/>
      <w:u w:val="single"/>
    </w:rPr>
  </w:style>
  <w:style w:type="character" w:customStyle="1" w:styleId="TextkrperZchn">
    <w:name w:val="Textkörper Zchn"/>
    <w:qFormat/>
    <w:rsid w:val="00FA1401"/>
    <w:rPr>
      <w:rFonts w:ascii="Univers" w:hAnsi="Univers"/>
      <w:sz w:val="22"/>
    </w:rPr>
  </w:style>
  <w:style w:type="character" w:customStyle="1" w:styleId="ListLabel1">
    <w:name w:val="ListLabel 1"/>
    <w:qFormat/>
    <w:rsid w:val="006C473D"/>
    <w:rPr>
      <w:rFonts w:eastAsia="Times New Roman" w:cs="Arial"/>
    </w:rPr>
  </w:style>
  <w:style w:type="character" w:customStyle="1" w:styleId="ListLabel2">
    <w:name w:val="ListLabel 2"/>
    <w:qFormat/>
    <w:rsid w:val="006C473D"/>
    <w:rPr>
      <w:rFonts w:cs="Courier New"/>
    </w:rPr>
  </w:style>
  <w:style w:type="character" w:customStyle="1" w:styleId="ListLabel3">
    <w:name w:val="ListLabel 3"/>
    <w:qFormat/>
    <w:rsid w:val="006C473D"/>
    <w:rPr>
      <w:rFonts w:cs="Courier New"/>
    </w:rPr>
  </w:style>
  <w:style w:type="character" w:customStyle="1" w:styleId="ListLabel4">
    <w:name w:val="ListLabel 4"/>
    <w:qFormat/>
    <w:rsid w:val="006C473D"/>
    <w:rPr>
      <w:rFonts w:cs="Courier New"/>
    </w:rPr>
  </w:style>
  <w:style w:type="character" w:customStyle="1" w:styleId="ListLabel5">
    <w:name w:val="ListLabel 5"/>
    <w:qFormat/>
    <w:rsid w:val="006C473D"/>
    <w:rPr>
      <w:rFonts w:eastAsia="Times New Roman" w:cs="Arial"/>
    </w:rPr>
  </w:style>
  <w:style w:type="character" w:customStyle="1" w:styleId="ListLabel6">
    <w:name w:val="ListLabel 6"/>
    <w:qFormat/>
    <w:rsid w:val="006C473D"/>
    <w:rPr>
      <w:rFonts w:cs="Courier New"/>
    </w:rPr>
  </w:style>
  <w:style w:type="character" w:customStyle="1" w:styleId="ListLabel7">
    <w:name w:val="ListLabel 7"/>
    <w:qFormat/>
    <w:rsid w:val="006C473D"/>
    <w:rPr>
      <w:rFonts w:cs="Courier New"/>
    </w:rPr>
  </w:style>
  <w:style w:type="character" w:customStyle="1" w:styleId="ListLabel8">
    <w:name w:val="ListLabel 8"/>
    <w:qFormat/>
    <w:rsid w:val="006C473D"/>
    <w:rPr>
      <w:rFonts w:cs="Courier New"/>
    </w:rPr>
  </w:style>
  <w:style w:type="character" w:customStyle="1" w:styleId="ListLabel9">
    <w:name w:val="ListLabel 9"/>
    <w:qFormat/>
    <w:rsid w:val="006C473D"/>
    <w:rPr>
      <w:rFonts w:eastAsia="Times New Roman" w:cs="Arial"/>
    </w:rPr>
  </w:style>
  <w:style w:type="character" w:customStyle="1" w:styleId="ListLabel10">
    <w:name w:val="ListLabel 10"/>
    <w:qFormat/>
    <w:rsid w:val="006C473D"/>
    <w:rPr>
      <w:rFonts w:cs="Courier New"/>
    </w:rPr>
  </w:style>
  <w:style w:type="character" w:customStyle="1" w:styleId="ListLabel11">
    <w:name w:val="ListLabel 11"/>
    <w:qFormat/>
    <w:rsid w:val="006C473D"/>
    <w:rPr>
      <w:rFonts w:cs="Courier New"/>
    </w:rPr>
  </w:style>
  <w:style w:type="character" w:customStyle="1" w:styleId="ListLabel12">
    <w:name w:val="ListLabel 12"/>
    <w:qFormat/>
    <w:rsid w:val="006C473D"/>
    <w:rPr>
      <w:rFonts w:cs="Courier New"/>
    </w:rPr>
  </w:style>
  <w:style w:type="character" w:customStyle="1" w:styleId="ListLabel13">
    <w:name w:val="ListLabel 13"/>
    <w:qFormat/>
    <w:rsid w:val="006C473D"/>
    <w:rPr>
      <w:rFonts w:eastAsia="Times New Roman" w:cs="Arial"/>
    </w:rPr>
  </w:style>
  <w:style w:type="character" w:customStyle="1" w:styleId="ListLabel14">
    <w:name w:val="ListLabel 14"/>
    <w:qFormat/>
    <w:rsid w:val="006C473D"/>
    <w:rPr>
      <w:rFonts w:cs="Courier New"/>
    </w:rPr>
  </w:style>
  <w:style w:type="character" w:customStyle="1" w:styleId="ListLabel15">
    <w:name w:val="ListLabel 15"/>
    <w:qFormat/>
    <w:rsid w:val="006C473D"/>
    <w:rPr>
      <w:rFonts w:cs="Courier New"/>
    </w:rPr>
  </w:style>
  <w:style w:type="character" w:customStyle="1" w:styleId="ListLabel16">
    <w:name w:val="ListLabel 16"/>
    <w:qFormat/>
    <w:rsid w:val="006C473D"/>
    <w:rPr>
      <w:rFonts w:cs="Courier New"/>
    </w:rPr>
  </w:style>
  <w:style w:type="character" w:customStyle="1" w:styleId="ListLabel17">
    <w:name w:val="ListLabel 17"/>
    <w:qFormat/>
    <w:rsid w:val="006C473D"/>
    <w:rPr>
      <w:rFonts w:eastAsia="Times New Roman" w:cs="Arial"/>
    </w:rPr>
  </w:style>
  <w:style w:type="character" w:customStyle="1" w:styleId="ListLabel18">
    <w:name w:val="ListLabel 18"/>
    <w:qFormat/>
    <w:rsid w:val="006C473D"/>
    <w:rPr>
      <w:rFonts w:cs="Courier New"/>
    </w:rPr>
  </w:style>
  <w:style w:type="character" w:customStyle="1" w:styleId="ListLabel19">
    <w:name w:val="ListLabel 19"/>
    <w:qFormat/>
    <w:rsid w:val="006C473D"/>
    <w:rPr>
      <w:rFonts w:cs="Courier New"/>
    </w:rPr>
  </w:style>
  <w:style w:type="character" w:customStyle="1" w:styleId="ListLabel20">
    <w:name w:val="ListLabel 20"/>
    <w:qFormat/>
    <w:rsid w:val="006C473D"/>
    <w:rPr>
      <w:rFonts w:cs="Courier New"/>
    </w:rPr>
  </w:style>
  <w:style w:type="character" w:customStyle="1" w:styleId="ListLabel21">
    <w:name w:val="ListLabel 21"/>
    <w:qFormat/>
    <w:rsid w:val="006C473D"/>
    <w:rPr>
      <w:rFonts w:eastAsia="Times New Roman" w:cs="Arial"/>
    </w:rPr>
  </w:style>
  <w:style w:type="character" w:customStyle="1" w:styleId="ListLabel22">
    <w:name w:val="ListLabel 22"/>
    <w:qFormat/>
    <w:rsid w:val="006C473D"/>
    <w:rPr>
      <w:rFonts w:cs="Courier New"/>
    </w:rPr>
  </w:style>
  <w:style w:type="character" w:customStyle="1" w:styleId="ListLabel23">
    <w:name w:val="ListLabel 23"/>
    <w:qFormat/>
    <w:rsid w:val="006C473D"/>
    <w:rPr>
      <w:rFonts w:cs="Courier New"/>
    </w:rPr>
  </w:style>
  <w:style w:type="character" w:customStyle="1" w:styleId="ListLabel24">
    <w:name w:val="ListLabel 24"/>
    <w:qFormat/>
    <w:rsid w:val="006C473D"/>
    <w:rPr>
      <w:rFonts w:cs="Courier New"/>
    </w:rPr>
  </w:style>
  <w:style w:type="character" w:customStyle="1" w:styleId="ListLabel25">
    <w:name w:val="ListLabel 25"/>
    <w:qFormat/>
    <w:rsid w:val="006C473D"/>
    <w:rPr>
      <w:rFonts w:eastAsia="Times New Roman" w:cs="Arial"/>
    </w:rPr>
  </w:style>
  <w:style w:type="character" w:customStyle="1" w:styleId="ListLabel26">
    <w:name w:val="ListLabel 26"/>
    <w:qFormat/>
    <w:rsid w:val="006C473D"/>
    <w:rPr>
      <w:rFonts w:cs="Courier New"/>
    </w:rPr>
  </w:style>
  <w:style w:type="character" w:customStyle="1" w:styleId="ListLabel27">
    <w:name w:val="ListLabel 27"/>
    <w:qFormat/>
    <w:rsid w:val="006C473D"/>
    <w:rPr>
      <w:rFonts w:cs="Courier New"/>
    </w:rPr>
  </w:style>
  <w:style w:type="character" w:customStyle="1" w:styleId="ListLabel28">
    <w:name w:val="ListLabel 28"/>
    <w:qFormat/>
    <w:rsid w:val="006C473D"/>
    <w:rPr>
      <w:rFonts w:cs="Courier New"/>
    </w:rPr>
  </w:style>
  <w:style w:type="character" w:customStyle="1" w:styleId="ListLabel29">
    <w:name w:val="ListLabel 29"/>
    <w:qFormat/>
    <w:rsid w:val="006C473D"/>
    <w:rPr>
      <w:rFonts w:eastAsia="Times New Roman" w:cs="Arial"/>
    </w:rPr>
  </w:style>
  <w:style w:type="character" w:customStyle="1" w:styleId="ListLabel30">
    <w:name w:val="ListLabel 30"/>
    <w:qFormat/>
    <w:rsid w:val="006C473D"/>
    <w:rPr>
      <w:rFonts w:cs="Courier New"/>
    </w:rPr>
  </w:style>
  <w:style w:type="character" w:customStyle="1" w:styleId="ListLabel31">
    <w:name w:val="ListLabel 31"/>
    <w:qFormat/>
    <w:rsid w:val="006C473D"/>
    <w:rPr>
      <w:rFonts w:cs="Courier New"/>
    </w:rPr>
  </w:style>
  <w:style w:type="character" w:customStyle="1" w:styleId="ListLabel32">
    <w:name w:val="ListLabel 32"/>
    <w:qFormat/>
    <w:rsid w:val="006C473D"/>
    <w:rPr>
      <w:rFonts w:cs="Courier New"/>
    </w:rPr>
  </w:style>
  <w:style w:type="character" w:customStyle="1" w:styleId="ListLabel33">
    <w:name w:val="ListLabel 33"/>
    <w:qFormat/>
    <w:rsid w:val="006C473D"/>
    <w:rPr>
      <w:rFonts w:eastAsia="Times New Roman" w:cs="Arial"/>
    </w:rPr>
  </w:style>
  <w:style w:type="character" w:customStyle="1" w:styleId="ListLabel34">
    <w:name w:val="ListLabel 34"/>
    <w:qFormat/>
    <w:rsid w:val="006C473D"/>
    <w:rPr>
      <w:rFonts w:cs="Courier New"/>
    </w:rPr>
  </w:style>
  <w:style w:type="character" w:customStyle="1" w:styleId="ListLabel35">
    <w:name w:val="ListLabel 35"/>
    <w:qFormat/>
    <w:rsid w:val="006C473D"/>
    <w:rPr>
      <w:rFonts w:cs="Courier New"/>
    </w:rPr>
  </w:style>
  <w:style w:type="character" w:customStyle="1" w:styleId="ListLabel36">
    <w:name w:val="ListLabel 36"/>
    <w:qFormat/>
    <w:rsid w:val="006C473D"/>
    <w:rPr>
      <w:rFonts w:cs="Courier New"/>
    </w:rPr>
  </w:style>
  <w:style w:type="character" w:customStyle="1" w:styleId="ListLabel37">
    <w:name w:val="ListLabel 37"/>
    <w:qFormat/>
    <w:rsid w:val="006C473D"/>
    <w:rPr>
      <w:rFonts w:eastAsia="Times New Roman" w:cs="Arial"/>
    </w:rPr>
  </w:style>
  <w:style w:type="character" w:customStyle="1" w:styleId="ListLabel38">
    <w:name w:val="ListLabel 38"/>
    <w:qFormat/>
    <w:rsid w:val="006C473D"/>
    <w:rPr>
      <w:rFonts w:cs="Courier New"/>
    </w:rPr>
  </w:style>
  <w:style w:type="character" w:customStyle="1" w:styleId="ListLabel39">
    <w:name w:val="ListLabel 39"/>
    <w:qFormat/>
    <w:rsid w:val="006C473D"/>
    <w:rPr>
      <w:rFonts w:cs="Courier New"/>
    </w:rPr>
  </w:style>
  <w:style w:type="character" w:customStyle="1" w:styleId="ListLabel40">
    <w:name w:val="ListLabel 40"/>
    <w:qFormat/>
    <w:rsid w:val="006C473D"/>
    <w:rPr>
      <w:rFonts w:cs="Courier New"/>
    </w:rPr>
  </w:style>
  <w:style w:type="character" w:customStyle="1" w:styleId="ListLabel41">
    <w:name w:val="ListLabel 41"/>
    <w:qFormat/>
    <w:rsid w:val="006C473D"/>
    <w:rPr>
      <w:rFonts w:eastAsia="Times New Roman" w:cs="Times New Roman"/>
    </w:rPr>
  </w:style>
  <w:style w:type="character" w:customStyle="1" w:styleId="ListLabel42">
    <w:name w:val="ListLabel 42"/>
    <w:qFormat/>
    <w:rsid w:val="006C473D"/>
    <w:rPr>
      <w:rFonts w:cs="Courier New"/>
    </w:rPr>
  </w:style>
  <w:style w:type="character" w:customStyle="1" w:styleId="ListLabel43">
    <w:name w:val="ListLabel 43"/>
    <w:qFormat/>
    <w:rsid w:val="006C473D"/>
    <w:rPr>
      <w:rFonts w:cs="Courier New"/>
    </w:rPr>
  </w:style>
  <w:style w:type="character" w:customStyle="1" w:styleId="ListLabel44">
    <w:name w:val="ListLabel 44"/>
    <w:qFormat/>
    <w:rsid w:val="006C473D"/>
    <w:rPr>
      <w:rFonts w:cs="Courier New"/>
    </w:rPr>
  </w:style>
  <w:style w:type="paragraph" w:customStyle="1" w:styleId="Heading">
    <w:name w:val="Heading"/>
    <w:basedOn w:val="Standard"/>
    <w:next w:val="Textkrper"/>
    <w:qFormat/>
    <w:rsid w:val="006C473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semiHidden/>
    <w:unhideWhenUsed/>
    <w:rsid w:val="00FA1401"/>
    <w:pPr>
      <w:spacing w:after="120"/>
    </w:pPr>
  </w:style>
  <w:style w:type="paragraph" w:styleId="Liste">
    <w:name w:val="List"/>
    <w:basedOn w:val="Textkrper"/>
    <w:rsid w:val="006C473D"/>
  </w:style>
  <w:style w:type="paragraph" w:customStyle="1" w:styleId="Caption">
    <w:name w:val="Caption"/>
    <w:basedOn w:val="Standard"/>
    <w:qFormat/>
    <w:rsid w:val="006C47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rsid w:val="006C473D"/>
    <w:pPr>
      <w:suppressLineNumbers/>
    </w:pPr>
  </w:style>
  <w:style w:type="paragraph" w:customStyle="1" w:styleId="Formatvorlage1">
    <w:name w:val="Formatvorlage1"/>
    <w:basedOn w:val="Standard"/>
    <w:qFormat/>
    <w:rsid w:val="00FA1401"/>
    <w:pPr>
      <w:ind w:left="567" w:hanging="567"/>
    </w:pPr>
  </w:style>
  <w:style w:type="paragraph" w:customStyle="1" w:styleId="Einrcken">
    <w:name w:val="Einrücken"/>
    <w:basedOn w:val="Standard"/>
    <w:qFormat/>
    <w:rsid w:val="00FA1401"/>
    <w:pPr>
      <w:ind w:left="567" w:hanging="567"/>
      <w:jc w:val="both"/>
    </w:pPr>
  </w:style>
  <w:style w:type="paragraph" w:customStyle="1" w:styleId="Header">
    <w:name w:val="Header"/>
    <w:basedOn w:val="Standard"/>
    <w:semiHidden/>
    <w:rsid w:val="00FA140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semiHidden/>
    <w:rsid w:val="00FA140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qFormat/>
    <w:rsid w:val="00FA1401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Company>WGV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Fehlermeldung</dc:title>
  <dc:creator>Grütters</dc:creator>
  <dc:description>FB 08.04</dc:description>
  <cp:lastModifiedBy>Urban</cp:lastModifiedBy>
  <cp:revision>2</cp:revision>
  <cp:lastPrinted>2014-01-13T19:24:00Z</cp:lastPrinted>
  <dcterms:created xsi:type="dcterms:W3CDTF">2019-02-18T09:25:00Z</dcterms:created>
  <dcterms:modified xsi:type="dcterms:W3CDTF">2019-02-18T09:25:00Z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WGV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23</vt:lpwstr>
  </property>
</Properties>
</file>